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41BF9" w14:textId="1C1083CE" w:rsidR="003C7B27" w:rsidRPr="003F27FD" w:rsidRDefault="003F27FD" w:rsidP="003C7B27">
      <w:pPr>
        <w:spacing w:after="0" w:line="264" w:lineRule="auto"/>
        <w:jc w:val="center"/>
        <w:rPr>
          <w:rFonts w:ascii="Times New Roman" w:hAnsi="Times New Roman"/>
          <w:b/>
          <w:color w:val="0070C0"/>
          <w:sz w:val="40"/>
          <w:szCs w:val="40"/>
        </w:rPr>
      </w:pPr>
      <w:r w:rsidRPr="003F27FD">
        <w:rPr>
          <w:rFonts w:ascii="Times New Roman" w:hAnsi="Times New Roman"/>
          <w:b/>
          <w:color w:val="0070C0"/>
          <w:sz w:val="40"/>
          <w:szCs w:val="40"/>
        </w:rPr>
        <w:t>Памятка для родителей по профилактике экстремизма</w:t>
      </w:r>
    </w:p>
    <w:p w14:paraId="7FCBF094" w14:textId="77777777" w:rsidR="003C7B27" w:rsidRPr="00882202" w:rsidRDefault="003C7B27" w:rsidP="003C7B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proofErr w:type="gramStart"/>
      <w:r w:rsidRPr="00882202">
        <w:rPr>
          <w:rFonts w:ascii="Times New Roman" w:eastAsia="MS Mincho" w:hAnsi="Times New Roman"/>
          <w:sz w:val="28"/>
          <w:szCs w:val="28"/>
        </w:rPr>
        <w:t xml:space="preserve">На сегодняшний день </w:t>
      </w:r>
      <w:r w:rsidRPr="00882202">
        <w:rPr>
          <w:rFonts w:ascii="Times New Roman" w:eastAsia="MS Mincho" w:hAnsi="Times New Roman"/>
          <w:b/>
          <w:sz w:val="28"/>
          <w:szCs w:val="28"/>
          <w:u w:val="single"/>
        </w:rPr>
        <w:t>одной из актуальных проблем</w:t>
      </w:r>
      <w:r w:rsidRPr="00882202">
        <w:rPr>
          <w:rFonts w:ascii="Times New Roman" w:eastAsia="MS Mincho" w:hAnsi="Times New Roman"/>
          <w:sz w:val="28"/>
          <w:szCs w:val="28"/>
        </w:rPr>
        <w:t xml:space="preserve">, связанных с противоправной активностью несовершеннолетних, является  </w:t>
      </w:r>
      <w:r w:rsidRPr="00882202">
        <w:rPr>
          <w:rFonts w:ascii="Times New Roman" w:eastAsia="MS Mincho" w:hAnsi="Times New Roman"/>
          <w:b/>
          <w:sz w:val="28"/>
          <w:szCs w:val="28"/>
        </w:rPr>
        <w:t>выражение негативного отношения</w:t>
      </w:r>
      <w:r w:rsidRPr="00882202">
        <w:rPr>
          <w:rFonts w:ascii="Times New Roman" w:eastAsia="MS Mincho" w:hAnsi="Times New Roman"/>
          <w:sz w:val="28"/>
          <w:szCs w:val="28"/>
        </w:rPr>
        <w:t xml:space="preserve"> к проводимой Российской Федерацией внешней политике</w:t>
      </w:r>
      <w:r w:rsidRPr="00882202">
        <w:rPr>
          <w:rFonts w:ascii="Times New Roman" w:eastAsia="MS Mincho" w:hAnsi="Times New Roman"/>
          <w:b/>
          <w:sz w:val="28"/>
          <w:szCs w:val="28"/>
        </w:rPr>
        <w:t xml:space="preserve">, попытки участия в так называемых «антивоенных» протестных акциях </w:t>
      </w:r>
      <w:r w:rsidRPr="00882202">
        <w:rPr>
          <w:rFonts w:ascii="Times New Roman" w:eastAsia="MS Mincho" w:hAnsi="Times New Roman"/>
          <w:sz w:val="28"/>
          <w:szCs w:val="28"/>
        </w:rPr>
        <w:t xml:space="preserve">на территории региона, </w:t>
      </w:r>
      <w:r w:rsidRPr="00882202">
        <w:rPr>
          <w:rFonts w:ascii="Times New Roman" w:eastAsia="MS Mincho" w:hAnsi="Times New Roman"/>
          <w:b/>
          <w:sz w:val="28"/>
          <w:szCs w:val="28"/>
        </w:rPr>
        <w:t>распространение противоправного контента в социальных сетях</w:t>
      </w:r>
      <w:r w:rsidRPr="00882202">
        <w:rPr>
          <w:rFonts w:ascii="Times New Roman" w:eastAsia="MS Mincho" w:hAnsi="Times New Roman"/>
          <w:sz w:val="28"/>
          <w:szCs w:val="28"/>
        </w:rPr>
        <w:t>, который на первый взгляд может и не привлечь внимание граждан, но в определенный момент широко освещается в средствах массовой информации и</w:t>
      </w:r>
      <w:proofErr w:type="gramEnd"/>
      <w:r w:rsidRPr="00882202">
        <w:rPr>
          <w:rFonts w:ascii="Times New Roman" w:eastAsia="MS Mincho" w:hAnsi="Times New Roman"/>
          <w:sz w:val="28"/>
          <w:szCs w:val="28"/>
        </w:rPr>
        <w:t xml:space="preserve"> тематических </w:t>
      </w:r>
      <w:proofErr w:type="gramStart"/>
      <w:r w:rsidRPr="00882202">
        <w:rPr>
          <w:rFonts w:ascii="Times New Roman" w:eastAsia="MS Mincho" w:hAnsi="Times New Roman"/>
          <w:sz w:val="28"/>
          <w:szCs w:val="28"/>
        </w:rPr>
        <w:t>сообществах</w:t>
      </w:r>
      <w:proofErr w:type="gramEnd"/>
      <w:r w:rsidRPr="00882202">
        <w:rPr>
          <w:rFonts w:ascii="Times New Roman" w:eastAsia="MS Mincho" w:hAnsi="Times New Roman"/>
          <w:sz w:val="28"/>
          <w:szCs w:val="28"/>
        </w:rPr>
        <w:t xml:space="preserve">, что может вызвать широкий общественный резонанс и массовые выступления. </w:t>
      </w:r>
    </w:p>
    <w:p w14:paraId="63BEB65E" w14:textId="77777777" w:rsidR="003C7B27" w:rsidRPr="00882202" w:rsidRDefault="003C7B27" w:rsidP="003C7B27">
      <w:pPr>
        <w:pStyle w:val="1"/>
        <w:shd w:val="clear" w:color="auto" w:fill="auto"/>
        <w:spacing w:line="240" w:lineRule="auto"/>
        <w:ind w:firstLine="420"/>
      </w:pPr>
      <w:r w:rsidRPr="00882202">
        <w:rPr>
          <w:color w:val="000000"/>
        </w:rPr>
        <w:t xml:space="preserve">Вот некоторые </w:t>
      </w:r>
      <w:r w:rsidRPr="00882202">
        <w:rPr>
          <w:b/>
          <w:bCs/>
          <w:color w:val="000000"/>
        </w:rPr>
        <w:t xml:space="preserve">ориентирующие признаки, </w:t>
      </w:r>
      <w:r w:rsidRPr="00882202">
        <w:rPr>
          <w:color w:val="000000"/>
        </w:rPr>
        <w:t>которые позволят выделить группу риска.</w:t>
      </w:r>
    </w:p>
    <w:p w14:paraId="266725F7" w14:textId="77777777" w:rsidR="003C7B27" w:rsidRPr="00882202" w:rsidRDefault="003C7B27" w:rsidP="003C7B27">
      <w:pPr>
        <w:pStyle w:val="1"/>
        <w:shd w:val="clear" w:color="auto" w:fill="auto"/>
        <w:spacing w:line="240" w:lineRule="auto"/>
        <w:ind w:firstLine="420"/>
        <w:rPr>
          <w:u w:val="single"/>
        </w:rPr>
      </w:pPr>
      <w:r>
        <w:rPr>
          <w:b/>
          <w:bCs/>
          <w:color w:val="000000"/>
          <w:u w:val="single"/>
        </w:rPr>
        <w:t>В</w:t>
      </w:r>
      <w:r w:rsidRPr="00882202"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>Личности</w:t>
      </w:r>
      <w:r w:rsidRPr="00882202">
        <w:rPr>
          <w:b/>
          <w:bCs/>
          <w:color w:val="000000"/>
          <w:u w:val="single"/>
        </w:rPr>
        <w:t xml:space="preserve"> учащегося </w:t>
      </w:r>
      <w:r w:rsidRPr="00882202">
        <w:rPr>
          <w:color w:val="000000"/>
          <w:u w:val="single"/>
        </w:rPr>
        <w:t>(черты характера и особенности поведения)</w:t>
      </w:r>
    </w:p>
    <w:p w14:paraId="5E284B32" w14:textId="77777777" w:rsidR="003C7B27" w:rsidRPr="00882202" w:rsidRDefault="003C7B27" w:rsidP="003C7B27">
      <w:pPr>
        <w:pStyle w:val="1"/>
        <w:shd w:val="clear" w:color="auto" w:fill="auto"/>
        <w:spacing w:line="240" w:lineRule="auto"/>
        <w:ind w:firstLine="420"/>
      </w:pPr>
      <w:r w:rsidRPr="00882202">
        <w:rPr>
          <w:b/>
          <w:i/>
          <w:iCs/>
          <w:color w:val="000000"/>
        </w:rPr>
        <w:t>Низкая стрессоустойчивость.</w:t>
      </w:r>
      <w:r w:rsidRPr="00882202">
        <w:rPr>
          <w:color w:val="000000"/>
        </w:rPr>
        <w:t xml:space="preserve"> Учащегося можно легко задеть, оскорбить, разозлить или обидеть. Он долго переживает из-за этого.</w:t>
      </w:r>
    </w:p>
    <w:p w14:paraId="4AD9AE88" w14:textId="77777777" w:rsidR="003C7B27" w:rsidRPr="00882202" w:rsidRDefault="003C7B27" w:rsidP="003C7B27">
      <w:pPr>
        <w:pStyle w:val="1"/>
        <w:shd w:val="clear" w:color="auto" w:fill="auto"/>
        <w:spacing w:line="240" w:lineRule="auto"/>
        <w:ind w:firstLine="420"/>
      </w:pPr>
      <w:r w:rsidRPr="00882202">
        <w:rPr>
          <w:b/>
          <w:i/>
          <w:iCs/>
          <w:color w:val="000000"/>
        </w:rPr>
        <w:t>Плохие навыки адаптации и отсутствие гибкости</w:t>
      </w:r>
      <w:r w:rsidRPr="00882202">
        <w:rPr>
          <w:i/>
          <w:iCs/>
          <w:color w:val="000000"/>
        </w:rPr>
        <w:t>.</w:t>
      </w:r>
      <w:r w:rsidRPr="00882202">
        <w:rPr>
          <w:color w:val="000000"/>
        </w:rPr>
        <w:t xml:space="preserve"> Учащийся не может вернуться к нормальному состоянию после приобретения печального опыта или расстройства, неудачи, получения резкого замечания, даже если уже прошло некоторое время.</w:t>
      </w:r>
    </w:p>
    <w:p w14:paraId="1C096A6E" w14:textId="77777777" w:rsidR="003C7B27" w:rsidRPr="00882202" w:rsidRDefault="003C7B27" w:rsidP="003C7B27">
      <w:pPr>
        <w:pStyle w:val="1"/>
        <w:shd w:val="clear" w:color="auto" w:fill="auto"/>
        <w:spacing w:line="240" w:lineRule="auto"/>
        <w:ind w:firstLine="420"/>
      </w:pPr>
      <w:r w:rsidRPr="00882202">
        <w:rPr>
          <w:b/>
          <w:i/>
          <w:iCs/>
          <w:color w:val="000000"/>
        </w:rPr>
        <w:t>Неудачные любовные отношения</w:t>
      </w:r>
      <w:r w:rsidRPr="00882202">
        <w:rPr>
          <w:i/>
          <w:iCs/>
          <w:color w:val="000000"/>
        </w:rPr>
        <w:t>.</w:t>
      </w:r>
      <w:r w:rsidRPr="00882202">
        <w:rPr>
          <w:color w:val="000000"/>
        </w:rPr>
        <w:t xml:space="preserve"> Учащийся может чувствовать себя отвергнутым или униженным после разрыва любовных отношений и не может принять отказ или примириться с ним.</w:t>
      </w:r>
    </w:p>
    <w:p w14:paraId="3044BB54" w14:textId="77777777" w:rsidR="003C7B27" w:rsidRPr="00882202" w:rsidRDefault="003C7B27" w:rsidP="003C7B27">
      <w:pPr>
        <w:pStyle w:val="1"/>
        <w:shd w:val="clear" w:color="auto" w:fill="auto"/>
        <w:spacing w:line="240" w:lineRule="auto"/>
        <w:ind w:firstLine="420"/>
      </w:pPr>
      <w:r w:rsidRPr="00882202">
        <w:rPr>
          <w:b/>
          <w:i/>
          <w:color w:val="000000"/>
        </w:rPr>
        <w:t>Чувство обиды по поводу реальных или ощущаемых им проявлений несправедливост</w:t>
      </w:r>
      <w:r>
        <w:rPr>
          <w:b/>
          <w:i/>
          <w:color w:val="000000"/>
        </w:rPr>
        <w:t>и</w:t>
      </w:r>
      <w:r w:rsidRPr="00882202">
        <w:rPr>
          <w:b/>
          <w:i/>
          <w:color w:val="000000"/>
        </w:rPr>
        <w:t>.</w:t>
      </w:r>
      <w:r w:rsidRPr="00882202">
        <w:rPr>
          <w:color w:val="000000"/>
        </w:rPr>
        <w:t xml:space="preserve"> Не важно, сколько времени прошло, он не забудет или не простит тех обид или же тех людей, которые, по его мнению, за это несут ответственность. Может вести черный список с именами людей, которые, по его ощущениям, поступили нечестно по отношению к нему.</w:t>
      </w:r>
    </w:p>
    <w:p w14:paraId="57D3564A" w14:textId="77777777" w:rsidR="003C7B27" w:rsidRPr="00882202" w:rsidRDefault="003C7B27" w:rsidP="003C7B27">
      <w:pPr>
        <w:pStyle w:val="1"/>
        <w:shd w:val="clear" w:color="auto" w:fill="auto"/>
        <w:spacing w:line="240" w:lineRule="auto"/>
        <w:ind w:firstLine="420"/>
      </w:pPr>
      <w:r w:rsidRPr="00882202">
        <w:rPr>
          <w:b/>
          <w:i/>
          <w:iCs/>
          <w:color w:val="000000"/>
        </w:rPr>
        <w:t>Признаки депрессии.</w:t>
      </w:r>
      <w:r w:rsidRPr="00882202">
        <w:rPr>
          <w:color w:val="000000"/>
        </w:rPr>
        <w:t xml:space="preserve"> Человек демонстрирует такие признаки депрессии, как апатия, физическая усталость, чувство недомогания, потеря интереса к занятиям, которые когда-то ему нравились. Некоторые могут демонстрировать </w:t>
      </w:r>
      <w:r w:rsidRPr="00882202">
        <w:rPr>
          <w:color w:val="191716"/>
        </w:rPr>
        <w:t>непредсказуемые или неконтролируемые вспышки гнева, чрезмерную ненависть по отношению к другим, чувство отчаяния по поводу будущего.</w:t>
      </w:r>
    </w:p>
    <w:p w14:paraId="61A22761" w14:textId="77777777" w:rsidR="003C7B27" w:rsidRPr="00882202" w:rsidRDefault="003C7B27" w:rsidP="003C7B27">
      <w:pPr>
        <w:pStyle w:val="1"/>
        <w:shd w:val="clear" w:color="auto" w:fill="auto"/>
        <w:spacing w:line="240" w:lineRule="auto"/>
        <w:rPr>
          <w:color w:val="191716"/>
        </w:rPr>
      </w:pPr>
      <w:r w:rsidRPr="00882202">
        <w:rPr>
          <w:b/>
          <w:i/>
          <w:iCs/>
          <w:color w:val="191716"/>
        </w:rPr>
        <w:t>Нарциссизм.</w:t>
      </w:r>
      <w:r w:rsidRPr="00882202">
        <w:rPr>
          <w:color w:val="191716"/>
        </w:rPr>
        <w:t xml:space="preserve"> Учащийся эгоистичен, ему чуждо понимание потребностей и чувств других людей, он обвиняет окружающих в собственных неудачах и разочарованиях. </w:t>
      </w:r>
    </w:p>
    <w:p w14:paraId="24CD8D8E" w14:textId="77777777" w:rsidR="003C7B27" w:rsidRPr="00882202" w:rsidRDefault="003C7B27" w:rsidP="003C7B27">
      <w:pPr>
        <w:pStyle w:val="1"/>
        <w:shd w:val="clear" w:color="auto" w:fill="auto"/>
        <w:spacing w:line="240" w:lineRule="auto"/>
      </w:pPr>
      <w:r w:rsidRPr="00882202">
        <w:rPr>
          <w:b/>
          <w:i/>
          <w:iCs/>
          <w:color w:val="191716"/>
        </w:rPr>
        <w:t>Склонность к проявлению жестокости к окружающим.</w:t>
      </w:r>
      <w:r w:rsidRPr="00882202">
        <w:rPr>
          <w:i/>
          <w:iCs/>
          <w:color w:val="191716"/>
        </w:rPr>
        <w:t xml:space="preserve"> </w:t>
      </w:r>
      <w:r w:rsidRPr="00882202">
        <w:rPr>
          <w:color w:val="191716"/>
        </w:rPr>
        <w:t>Выражается в формах поведения учащегося, которые связаны с демонстрацией силы и агрессии, при этом насилие воспринимается как предпочтительный способ достижения своих целей и разрешения противоречий.</w:t>
      </w:r>
    </w:p>
    <w:p w14:paraId="7CBC47D7" w14:textId="77777777" w:rsidR="003C7B27" w:rsidRPr="00882202" w:rsidRDefault="003C7B27" w:rsidP="003C7B27">
      <w:pPr>
        <w:pStyle w:val="1"/>
        <w:shd w:val="clear" w:color="auto" w:fill="auto"/>
        <w:spacing w:line="240" w:lineRule="auto"/>
      </w:pPr>
      <w:r w:rsidRPr="00882202">
        <w:rPr>
          <w:b/>
          <w:i/>
          <w:iCs/>
          <w:color w:val="191716"/>
        </w:rPr>
        <w:t>Повышенная или патологическая потребность во внимании</w:t>
      </w:r>
      <w:r w:rsidRPr="00882202">
        <w:rPr>
          <w:i/>
          <w:iCs/>
          <w:color w:val="191716"/>
        </w:rPr>
        <w:t>,</w:t>
      </w:r>
      <w:r w:rsidRPr="00882202">
        <w:rPr>
          <w:color w:val="191716"/>
        </w:rPr>
        <w:t xml:space="preserve"> и не важно - положительном или отрицательном.</w:t>
      </w:r>
    </w:p>
    <w:p w14:paraId="5E1CF957" w14:textId="77777777" w:rsidR="003C7B27" w:rsidRPr="00882202" w:rsidRDefault="003C7B27" w:rsidP="003C7B27">
      <w:pPr>
        <w:pStyle w:val="1"/>
        <w:shd w:val="clear" w:color="auto" w:fill="auto"/>
        <w:spacing w:line="240" w:lineRule="auto"/>
      </w:pPr>
      <w:r w:rsidRPr="00882202">
        <w:rPr>
          <w:b/>
          <w:i/>
          <w:iCs/>
          <w:color w:val="191716"/>
        </w:rPr>
        <w:t>Низкий уровень толерантности</w:t>
      </w:r>
      <w:r w:rsidRPr="00882202">
        <w:rPr>
          <w:i/>
          <w:iCs/>
          <w:color w:val="191716"/>
        </w:rPr>
        <w:t>.</w:t>
      </w:r>
      <w:r w:rsidRPr="00882202">
        <w:rPr>
          <w:color w:val="191716"/>
        </w:rPr>
        <w:t xml:space="preserve"> Учащийся постоянно выражает свое нетерпимое отношение к определенным социальным (расовым, религиозным) и прочим группам, в том числе с помощью одежды, татуировок и т. п.</w:t>
      </w:r>
    </w:p>
    <w:p w14:paraId="189670B9" w14:textId="77777777" w:rsidR="003C7B27" w:rsidRPr="00882202" w:rsidRDefault="003C7B27" w:rsidP="003C7B27">
      <w:pPr>
        <w:pStyle w:val="1"/>
        <w:shd w:val="clear" w:color="auto" w:fill="auto"/>
        <w:spacing w:line="240" w:lineRule="auto"/>
      </w:pPr>
      <w:r w:rsidRPr="00882202">
        <w:rPr>
          <w:b/>
          <w:i/>
          <w:iCs/>
          <w:color w:val="191716"/>
        </w:rPr>
        <w:t>Неуместный юмор.</w:t>
      </w:r>
      <w:r w:rsidRPr="00882202">
        <w:rPr>
          <w:color w:val="191716"/>
        </w:rPr>
        <w:t xml:space="preserve"> Шутки или «смешные» комментарии звучат мрачно и оскорбительно.</w:t>
      </w:r>
    </w:p>
    <w:p w14:paraId="5E6F352F" w14:textId="77777777" w:rsidR="003C7B27" w:rsidRPr="00882202" w:rsidRDefault="003C7B27" w:rsidP="003C7B27">
      <w:pPr>
        <w:pStyle w:val="1"/>
        <w:shd w:val="clear" w:color="auto" w:fill="auto"/>
        <w:spacing w:line="240" w:lineRule="auto"/>
      </w:pPr>
      <w:r w:rsidRPr="00882202">
        <w:rPr>
          <w:b/>
          <w:i/>
          <w:iCs/>
          <w:color w:val="191716"/>
        </w:rPr>
        <w:t>Стремление манипулировать другими</w:t>
      </w:r>
      <w:r w:rsidRPr="00882202">
        <w:rPr>
          <w:i/>
          <w:iCs/>
          <w:color w:val="191716"/>
        </w:rPr>
        <w:t>.</w:t>
      </w:r>
    </w:p>
    <w:p w14:paraId="6B582CF4" w14:textId="77777777" w:rsidR="003C7B27" w:rsidRPr="00882202" w:rsidRDefault="003C7B27" w:rsidP="003C7B27">
      <w:pPr>
        <w:pStyle w:val="1"/>
        <w:shd w:val="clear" w:color="auto" w:fill="auto"/>
        <w:spacing w:line="240" w:lineRule="auto"/>
      </w:pPr>
      <w:r w:rsidRPr="00882202">
        <w:rPr>
          <w:b/>
          <w:i/>
          <w:iCs/>
          <w:color w:val="191716"/>
        </w:rPr>
        <w:t>Отсутствие доверия.</w:t>
      </w:r>
      <w:r w:rsidRPr="00882202">
        <w:rPr>
          <w:color w:val="191716"/>
        </w:rPr>
        <w:t xml:space="preserve"> Он может заявлять, что в обществе не существует надежных механизма для достижения справедливости или разрешения конфликта и что если его беспокоит нечто, то придется разобраться с этим по-своему.</w:t>
      </w:r>
    </w:p>
    <w:p w14:paraId="30C18786" w14:textId="681BFF1B" w:rsidR="003C7B27" w:rsidRDefault="003C7B27" w:rsidP="003C7B27">
      <w:pPr>
        <w:pStyle w:val="1"/>
        <w:shd w:val="clear" w:color="auto" w:fill="auto"/>
        <w:spacing w:line="240" w:lineRule="auto"/>
        <w:rPr>
          <w:color w:val="191716"/>
        </w:rPr>
      </w:pPr>
      <w:r w:rsidRPr="00882202">
        <w:rPr>
          <w:b/>
          <w:i/>
          <w:iCs/>
          <w:color w:val="191716"/>
        </w:rPr>
        <w:t xml:space="preserve">Ярко выраженная </w:t>
      </w:r>
      <w:proofErr w:type="spellStart"/>
      <w:r w:rsidRPr="00882202">
        <w:rPr>
          <w:b/>
          <w:i/>
          <w:iCs/>
          <w:color w:val="191716"/>
        </w:rPr>
        <w:t>группоцентрированностъ</w:t>
      </w:r>
      <w:proofErr w:type="spellEnd"/>
      <w:r w:rsidRPr="00882202">
        <w:rPr>
          <w:i/>
          <w:iCs/>
          <w:color w:val="191716"/>
        </w:rPr>
        <w:t>.</w:t>
      </w:r>
      <w:r w:rsidRPr="00882202">
        <w:rPr>
          <w:color w:val="191716"/>
        </w:rPr>
        <w:t xml:space="preserve"> Учащийся кажется закрытым, имеет </w:t>
      </w:r>
      <w:r w:rsidRPr="00882202">
        <w:rPr>
          <w:color w:val="191716"/>
        </w:rPr>
        <w:lastRenderedPageBreak/>
        <w:t xml:space="preserve">несколько скорее знакомых, нежели друзей или ассоциирует себя только с единственной маленькой группой, которая, кажется, исключает всех остальных. </w:t>
      </w:r>
    </w:p>
    <w:p w14:paraId="1F597964" w14:textId="77777777" w:rsidR="003C7B27" w:rsidRPr="00882202" w:rsidRDefault="003C7B27" w:rsidP="003C7B27">
      <w:pPr>
        <w:pStyle w:val="1"/>
        <w:shd w:val="clear" w:color="auto" w:fill="auto"/>
        <w:spacing w:line="240" w:lineRule="auto"/>
        <w:ind w:firstLine="380"/>
        <w:rPr>
          <w:u w:val="single"/>
        </w:rPr>
      </w:pPr>
      <w:r>
        <w:rPr>
          <w:b/>
          <w:bCs/>
          <w:color w:val="000000"/>
          <w:u w:val="single"/>
        </w:rPr>
        <w:t>В</w:t>
      </w:r>
      <w:r w:rsidRPr="00882202"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>о</w:t>
      </w:r>
      <w:r w:rsidRPr="00882202">
        <w:rPr>
          <w:b/>
          <w:bCs/>
          <w:color w:val="000000"/>
          <w:u w:val="single"/>
        </w:rPr>
        <w:t>тношения</w:t>
      </w:r>
      <w:r>
        <w:rPr>
          <w:b/>
          <w:bCs/>
          <w:color w:val="000000"/>
          <w:u w:val="single"/>
        </w:rPr>
        <w:t>х</w:t>
      </w:r>
      <w:r w:rsidRPr="00882202">
        <w:rPr>
          <w:b/>
          <w:bCs/>
          <w:color w:val="000000"/>
          <w:u w:val="single"/>
        </w:rPr>
        <w:t xml:space="preserve"> в семье</w:t>
      </w:r>
    </w:p>
    <w:p w14:paraId="4692A1A8" w14:textId="77777777" w:rsidR="003C7B27" w:rsidRPr="00882202" w:rsidRDefault="003C7B27" w:rsidP="003C7B27">
      <w:pPr>
        <w:pStyle w:val="1"/>
        <w:shd w:val="clear" w:color="auto" w:fill="auto"/>
        <w:spacing w:line="240" w:lineRule="auto"/>
        <w:ind w:firstLine="380"/>
      </w:pPr>
      <w:r w:rsidRPr="00882202">
        <w:rPr>
          <w:b/>
          <w:i/>
          <w:iCs/>
          <w:color w:val="000000"/>
        </w:rPr>
        <w:t>Наличие существенных внутрисемейных проблем.</w:t>
      </w:r>
      <w:r w:rsidRPr="00882202">
        <w:rPr>
          <w:b/>
          <w:color w:val="000000"/>
        </w:rPr>
        <w:t xml:space="preserve"> </w:t>
      </w:r>
      <w:r w:rsidRPr="00882202">
        <w:rPr>
          <w:color w:val="000000"/>
        </w:rPr>
        <w:t xml:space="preserve">Частые конфликты, низкий уровень доходов, асоциальный образ жизни, недавний или многочисленные переезды, неполная или неблагополучная семья, потеря родителя, появление отчима, присутствие криминальных элементов в семье и т. п. Учащийся может выражать презрение по отношению к своим родителям и отвергать или отрицать их роль в своей жизни. </w:t>
      </w:r>
    </w:p>
    <w:p w14:paraId="025089F2" w14:textId="77777777" w:rsidR="003C7B27" w:rsidRPr="00882202" w:rsidRDefault="003C7B27" w:rsidP="003C7B27">
      <w:pPr>
        <w:pStyle w:val="1"/>
        <w:shd w:val="clear" w:color="auto" w:fill="auto"/>
        <w:spacing w:line="240" w:lineRule="auto"/>
        <w:ind w:firstLine="380"/>
      </w:pPr>
      <w:r w:rsidRPr="00882202">
        <w:rPr>
          <w:b/>
          <w:i/>
          <w:iCs/>
          <w:color w:val="000000"/>
        </w:rPr>
        <w:t>Принятие патологического поведения ребенка родителями.</w:t>
      </w:r>
      <w:r w:rsidRPr="00882202">
        <w:rPr>
          <w:color w:val="000000"/>
        </w:rPr>
        <w:t xml:space="preserve"> Они не реагируют на поведение, которое для большинства покажется слишком беспокойным и аномальным. При разговоре с учителями или преподавателями, касающемся поведения учащегося, родители кажутся безучастными, преуменьшают проблему или полностью отрицают жалобы, даже если плохое поведение ребенка является показательным и очевидным.</w:t>
      </w:r>
    </w:p>
    <w:p w14:paraId="66C8A935" w14:textId="77777777" w:rsidR="003C7B27" w:rsidRPr="00882202" w:rsidRDefault="003C7B27" w:rsidP="003C7B27">
      <w:pPr>
        <w:pStyle w:val="1"/>
        <w:shd w:val="clear" w:color="auto" w:fill="auto"/>
        <w:spacing w:line="240" w:lineRule="auto"/>
        <w:ind w:firstLine="420"/>
        <w:rPr>
          <w:color w:val="000000"/>
        </w:rPr>
      </w:pPr>
      <w:r w:rsidRPr="00882202">
        <w:rPr>
          <w:b/>
          <w:i/>
          <w:iCs/>
          <w:color w:val="000000"/>
        </w:rPr>
        <w:t>Доступ к оружию.</w:t>
      </w:r>
      <w:r w:rsidRPr="00882202">
        <w:rPr>
          <w:color w:val="000000"/>
        </w:rPr>
        <w:t xml:space="preserve"> Семья держит ружье или другие виды оружия дома, и учащийся имеет к ним доступ. </w:t>
      </w:r>
    </w:p>
    <w:p w14:paraId="3B103B1C" w14:textId="77777777" w:rsidR="003C7B27" w:rsidRPr="00882202" w:rsidRDefault="003C7B27" w:rsidP="003C7B27">
      <w:pPr>
        <w:pStyle w:val="1"/>
        <w:shd w:val="clear" w:color="auto" w:fill="auto"/>
        <w:spacing w:line="240" w:lineRule="auto"/>
        <w:ind w:firstLine="420"/>
      </w:pPr>
      <w:r w:rsidRPr="00882202">
        <w:rPr>
          <w:b/>
          <w:i/>
          <w:iCs/>
          <w:color w:val="000000"/>
        </w:rPr>
        <w:t>Ребенок задает тон.</w:t>
      </w:r>
      <w:r w:rsidRPr="00882202">
        <w:rPr>
          <w:color w:val="000000"/>
        </w:rPr>
        <w:t xml:space="preserve"> Родители устанавливают мало или совсем не устанавливают никаких ограничений в отношении поведения ребенка и обычно уступают его требованиям. Родители имеют минимум информации по поводу его деятельности, школьной жизни, о друзьях и других отношениях. Случается так, что роли в традиционной семье изменяются: ребенок ведет себя будто авторитетное лицо, а родители ведут себя подобно детям.</w:t>
      </w:r>
    </w:p>
    <w:p w14:paraId="78B87E61" w14:textId="77777777" w:rsidR="003C7B27" w:rsidRPr="00882202" w:rsidRDefault="003C7B27" w:rsidP="003C7B27">
      <w:pPr>
        <w:pStyle w:val="1"/>
        <w:shd w:val="clear" w:color="auto" w:fill="auto"/>
        <w:spacing w:line="240" w:lineRule="auto"/>
        <w:ind w:firstLine="420"/>
      </w:pPr>
      <w:r w:rsidRPr="00882202">
        <w:rPr>
          <w:b/>
          <w:i/>
          <w:iCs/>
          <w:color w:val="000000"/>
        </w:rPr>
        <w:t>Никаких ограничений или контроля телевидения и Интернета</w:t>
      </w:r>
      <w:r w:rsidRPr="00882202">
        <w:rPr>
          <w:i/>
          <w:iCs/>
          <w:color w:val="000000"/>
        </w:rPr>
        <w:t xml:space="preserve">. </w:t>
      </w:r>
      <w:r w:rsidRPr="00882202">
        <w:rPr>
          <w:color w:val="000000"/>
        </w:rPr>
        <w:t xml:space="preserve">Родители не наблюдают, не ограничивают или не контролируют просмотр телевизора или использование подростком Интернета. Учащийся может иметь в своей комнате телевизор и проводить больше времени за просмотром передач с насилием или другим неподходящим содержанием, нежели со своей семьей или друзьями. </w:t>
      </w:r>
    </w:p>
    <w:p w14:paraId="5EA879F5" w14:textId="77777777" w:rsidR="003C7B27" w:rsidRPr="00882202" w:rsidRDefault="003C7B27" w:rsidP="003C7B27">
      <w:pPr>
        <w:pStyle w:val="1"/>
        <w:shd w:val="clear" w:color="auto" w:fill="auto"/>
        <w:spacing w:line="240" w:lineRule="auto"/>
        <w:ind w:firstLine="440"/>
      </w:pPr>
      <w:r w:rsidRPr="00882202">
        <w:rPr>
          <w:color w:val="000000"/>
        </w:rPr>
        <w:t xml:space="preserve">Проведенные исследования отчетливо показывают, что обстановка в семье оказывает </w:t>
      </w:r>
      <w:r w:rsidRPr="00882202">
        <w:rPr>
          <w:color w:val="000000"/>
          <w:u w:val="single"/>
        </w:rPr>
        <w:t>самое существенное влияние</w:t>
      </w:r>
      <w:r w:rsidRPr="00882202">
        <w:rPr>
          <w:color w:val="000000"/>
        </w:rPr>
        <w:t xml:space="preserve"> на формирование психологических свойств личности.</w:t>
      </w:r>
    </w:p>
    <w:p w14:paraId="005B9642" w14:textId="77777777" w:rsidR="003C7B27" w:rsidRPr="00882202" w:rsidRDefault="003C7B27" w:rsidP="003C7B27">
      <w:pPr>
        <w:pStyle w:val="1"/>
        <w:shd w:val="clear" w:color="auto" w:fill="auto"/>
        <w:spacing w:line="240" w:lineRule="auto"/>
        <w:ind w:firstLine="440"/>
      </w:pPr>
      <w:r w:rsidRPr="00882202">
        <w:rPr>
          <w:color w:val="000000"/>
          <w:u w:val="single"/>
        </w:rPr>
        <w:t xml:space="preserve">В этой связи </w:t>
      </w:r>
      <w:r w:rsidRPr="00882202">
        <w:rPr>
          <w:b/>
          <w:bCs/>
          <w:color w:val="000000"/>
          <w:u w:val="single"/>
        </w:rPr>
        <w:t xml:space="preserve">родителям </w:t>
      </w:r>
      <w:r w:rsidRPr="00882202">
        <w:rPr>
          <w:color w:val="000000"/>
          <w:u w:val="single"/>
        </w:rPr>
        <w:t>необходимо обращать особое внимание:</w:t>
      </w:r>
    </w:p>
    <w:p w14:paraId="54A004D1" w14:textId="77777777" w:rsidR="003C7B27" w:rsidRPr="00882202" w:rsidRDefault="003C7B27" w:rsidP="003C7B27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0" w:firstLine="709"/>
      </w:pPr>
      <w:r w:rsidRPr="0029783B">
        <w:rPr>
          <w:color w:val="000000"/>
        </w:rPr>
        <w:t>на привитие своим детям традиционных социокультурных</w:t>
      </w:r>
      <w:r>
        <w:rPr>
          <w:color w:val="000000"/>
        </w:rPr>
        <w:t xml:space="preserve"> </w:t>
      </w:r>
      <w:r w:rsidRPr="0029783B">
        <w:rPr>
          <w:color w:val="000000"/>
        </w:rPr>
        <w:t>ценностей, дающих четкое и однозначное понимание того, что такое «хорошо» и что такое «плохо»;</w:t>
      </w:r>
    </w:p>
    <w:p w14:paraId="19E5B187" w14:textId="77777777" w:rsidR="003C7B27" w:rsidRPr="00882202" w:rsidRDefault="003C7B27" w:rsidP="003C7B27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0" w:firstLine="709"/>
      </w:pPr>
      <w:r w:rsidRPr="00882202">
        <w:rPr>
          <w:color w:val="000000"/>
        </w:rPr>
        <w:t xml:space="preserve">создание благоприятной психологической обстановки в семье, которая позволит ребенку ощущать себя счастливым и </w:t>
      </w:r>
      <w:proofErr w:type="spellStart"/>
      <w:r w:rsidRPr="00882202">
        <w:rPr>
          <w:color w:val="000000"/>
        </w:rPr>
        <w:t>само</w:t>
      </w:r>
      <w:r w:rsidRPr="00882202">
        <w:rPr>
          <w:color w:val="000000"/>
        </w:rPr>
        <w:softHyphen/>
        <w:t>реализованным</w:t>
      </w:r>
      <w:proofErr w:type="spellEnd"/>
      <w:r w:rsidRPr="00882202">
        <w:rPr>
          <w:color w:val="000000"/>
        </w:rPr>
        <w:t xml:space="preserve">. В идеале должны быть устранены все элементы физического и морального насилия над ребенком, но в то же время выстроена </w:t>
      </w:r>
      <w:r w:rsidRPr="0029783B">
        <w:rPr>
          <w:color w:val="000000"/>
        </w:rPr>
        <w:t>четкая система ответственности</w:t>
      </w:r>
      <w:r w:rsidRPr="00882202">
        <w:rPr>
          <w:color w:val="000000"/>
        </w:rPr>
        <w:t xml:space="preserve"> за свои поступки, в том числе предполагающая наказание ребенка;</w:t>
      </w:r>
    </w:p>
    <w:p w14:paraId="1BD8439D" w14:textId="77777777" w:rsidR="003C7B27" w:rsidRPr="00882202" w:rsidRDefault="003C7B27" w:rsidP="003C7B27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0" w:firstLine="709"/>
      </w:pPr>
      <w:r w:rsidRPr="00882202">
        <w:rPr>
          <w:color w:val="191716"/>
        </w:rPr>
        <w:t>максимальное вовлечение ребенка в социально полезную деятельность - занятия в различных кружках и секциях, получение дополнительного образования (музыкальные, художественные, хореографические школы), оказание помощи родителям в домашних делах и т. д.;</w:t>
      </w:r>
    </w:p>
    <w:p w14:paraId="52A6A105" w14:textId="77777777" w:rsidR="003C7B27" w:rsidRPr="00882202" w:rsidRDefault="003C7B27" w:rsidP="003C7B27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0" w:firstLine="709"/>
      </w:pPr>
      <w:r w:rsidRPr="00882202">
        <w:rPr>
          <w:color w:val="191716"/>
        </w:rPr>
        <w:t>ненавязчивый, но постоянный контроль за жизнью и поведением ребенка, предполагающий мониторинг его поведения вне дома, изучение посещаемых интернет-ресурсов, близкого круга друзей и товарищей, предпочтений в одежде и музыке;</w:t>
      </w:r>
    </w:p>
    <w:p w14:paraId="5D7C257D" w14:textId="77777777" w:rsidR="003C7B27" w:rsidRPr="00C57425" w:rsidRDefault="003C7B27" w:rsidP="003C7B27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0" w:firstLine="709"/>
      </w:pPr>
      <w:r w:rsidRPr="00882202">
        <w:rPr>
          <w:color w:val="191716"/>
        </w:rPr>
        <w:t xml:space="preserve">ограничение доступа детей к </w:t>
      </w:r>
      <w:proofErr w:type="gramStart"/>
      <w:r w:rsidRPr="00882202">
        <w:rPr>
          <w:color w:val="191716"/>
        </w:rPr>
        <w:t>телевизионному</w:t>
      </w:r>
      <w:proofErr w:type="gramEnd"/>
      <w:r w:rsidRPr="00882202">
        <w:rPr>
          <w:color w:val="191716"/>
        </w:rPr>
        <w:t xml:space="preserve"> и интернет-контенту, содержащему сцены насилия, мистицизма, сексуальной распущенности и пропагандирующему нетрадиционные взаимоотношения и ценности.</w:t>
      </w:r>
    </w:p>
    <w:p w14:paraId="3898A6D3" w14:textId="77777777" w:rsidR="00C57425" w:rsidRDefault="00C57425" w:rsidP="00C57425">
      <w:pPr>
        <w:pStyle w:val="1"/>
        <w:shd w:val="clear" w:color="auto" w:fill="auto"/>
        <w:spacing w:line="240" w:lineRule="auto"/>
        <w:ind w:left="709" w:firstLine="0"/>
        <w:rPr>
          <w:color w:val="191716"/>
        </w:rPr>
      </w:pPr>
      <w:r>
        <w:rPr>
          <w:color w:val="191716"/>
        </w:rPr>
        <w:t xml:space="preserve">Уважаемые родители! Если вы заметили изменения в поведении своего ребенка, </w:t>
      </w:r>
    </w:p>
    <w:p w14:paraId="1F312A5E" w14:textId="74BF8F30" w:rsidR="00807E93" w:rsidRDefault="00C57425" w:rsidP="00C57425">
      <w:pPr>
        <w:pStyle w:val="1"/>
        <w:shd w:val="clear" w:color="auto" w:fill="auto"/>
        <w:spacing w:line="240" w:lineRule="auto"/>
        <w:ind w:firstLine="0"/>
      </w:pPr>
      <w:r>
        <w:rPr>
          <w:color w:val="191716"/>
        </w:rPr>
        <w:t>сообщите об этом классному руководителю или инспектору ПДН для предотвращения противоправных деяний несовершеннолетним</w:t>
      </w:r>
      <w:bookmarkStart w:id="0" w:name="_GoBack"/>
      <w:bookmarkEnd w:id="0"/>
      <w:r>
        <w:rPr>
          <w:color w:val="191716"/>
        </w:rPr>
        <w:t>.</w:t>
      </w:r>
    </w:p>
    <w:sectPr w:rsidR="00807E93" w:rsidSect="00C57425">
      <w:pgSz w:w="11906" w:h="16838"/>
      <w:pgMar w:top="45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224ED"/>
    <w:multiLevelType w:val="hybridMultilevel"/>
    <w:tmpl w:val="F1226BF8"/>
    <w:lvl w:ilvl="0" w:tplc="0F46774A">
      <w:start w:val="1"/>
      <w:numFmt w:val="decimal"/>
      <w:lvlText w:val="%1."/>
      <w:lvlJc w:val="left"/>
      <w:pPr>
        <w:ind w:left="8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E4"/>
    <w:rsid w:val="00320DE4"/>
    <w:rsid w:val="003C7B27"/>
    <w:rsid w:val="003F27FD"/>
    <w:rsid w:val="00807E93"/>
    <w:rsid w:val="00C5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1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B2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3C7B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3C7B27"/>
    <w:pPr>
      <w:widowControl w:val="0"/>
      <w:shd w:val="clear" w:color="auto" w:fill="FFFFFF"/>
      <w:spacing w:after="0" w:line="256" w:lineRule="auto"/>
      <w:ind w:firstLine="400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3C7B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B2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3C7B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3C7B27"/>
    <w:pPr>
      <w:widowControl w:val="0"/>
      <w:shd w:val="clear" w:color="auto" w:fill="FFFFFF"/>
      <w:spacing w:after="0" w:line="256" w:lineRule="auto"/>
      <w:ind w:firstLine="400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3C7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ssharapova2</cp:lastModifiedBy>
  <cp:revision>4</cp:revision>
  <dcterms:created xsi:type="dcterms:W3CDTF">2022-11-06T11:33:00Z</dcterms:created>
  <dcterms:modified xsi:type="dcterms:W3CDTF">2022-11-07T09:00:00Z</dcterms:modified>
</cp:coreProperties>
</file>